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KULTURU BRUS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108330870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BRATISLAVE PETROVIĆ BR.15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37220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BRUS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23.06.2022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246/22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KULTURU BRUS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klavira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F02-0022241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37311100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klavira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MUSIC MEDIA CENTAR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105316375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DVADESETSEDMOG MARTA, 39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(Palilula)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2.415.166,66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2.898.200,00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klavira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219/22, 08.06.2022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37311100-Klaviri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klavira za potrebe Centra za kulturu Brus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F02-0022241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20.06.2022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Bojana Virijević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Zorica Milisavljević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Mileta Jeličić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klavira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20.06.2022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20.06.2022 12:05:05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MUSIC MEDIA CENTAR DOO BEOGRAD, DVADESETSEDMOG MARTA, 39,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16.6.2022. 14:01:27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MUSIC MEDIA CENTAR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2415166.66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2898200.00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potpisivanja ugovora,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MUSIC MEDIA CENTAR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2415166.66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2898200.00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potpisivanja ugovora, virman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MUSIC MEDIA CENTAR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2.415.166,66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2.898.200,00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MUSIC MEDIA CENTAR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2.415.166,66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 osnovu kriterijuma za dodelu ugovora " Cene" koji je definisan konkursnom dokumentacijom izabran je ponudjac  MUSIC MEDIA CENNTAR DOO BEOGRAD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Na osnovu kriterijuma za dodelu ugovora " Cene" koji je definisan konkursnom dokumentacijom izabran je ponudjac  MUSIC MEDIA CENNTAR DOO BEOGRAD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