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56" w:rsidRDefault="0045610E">
      <w:pPr>
        <w:spacing w:before="36"/>
        <w:ind w:left="2490"/>
        <w:rPr>
          <w:b/>
          <w:sz w:val="28"/>
        </w:rPr>
      </w:pPr>
      <w:r>
        <w:rPr>
          <w:b/>
          <w:color w:val="008000"/>
          <w:w w:val="95"/>
          <w:sz w:val="28"/>
        </w:rPr>
        <w:t>ОБАВЕШТЕЊЕ О ЗАКЉУЧЕНОМ УГОВОРУ</w:t>
      </w:r>
    </w:p>
    <w:p w:rsidR="00D21156" w:rsidRDefault="00D21156">
      <w:pPr>
        <w:pStyle w:val="BodyText"/>
        <w:rPr>
          <w:b/>
          <w:sz w:val="20"/>
        </w:rPr>
      </w:pPr>
    </w:p>
    <w:p w:rsidR="00D21156" w:rsidRDefault="00D21156">
      <w:pPr>
        <w:pStyle w:val="BodyText"/>
        <w:spacing w:before="9"/>
        <w:rPr>
          <w:b/>
          <w:sz w:val="23"/>
        </w:rPr>
      </w:pPr>
    </w:p>
    <w:p w:rsidR="00D21156" w:rsidRDefault="00870811">
      <w:pPr>
        <w:pStyle w:val="BodyText"/>
        <w:spacing w:before="55"/>
        <w:ind w:left="1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25.8pt;margin-top:-5.25pt;width:315.2pt;height:39.6pt;z-index:25165312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Центар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културу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Назив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9"/>
        <w:rPr>
          <w:sz w:val="25"/>
        </w:rPr>
      </w:pPr>
    </w:p>
    <w:p w:rsidR="00D21156" w:rsidRDefault="00870811">
      <w:pPr>
        <w:pStyle w:val="BodyText"/>
        <w:ind w:left="192"/>
      </w:pPr>
      <w:r>
        <w:pict>
          <v:shape id="_x0000_s1045" type="#_x0000_t202" style="position:absolute;left:0;text-align:left;margin-left:225.8pt;margin-top:-4pt;width:315.2pt;height:39.6pt;z-index:251650048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Братиславе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Петровић</w:t>
                  </w:r>
                  <w:proofErr w:type="spellEnd"/>
                  <w:r>
                    <w:t xml:space="preserve"> бр.15</w:t>
                  </w:r>
                  <w:proofErr w:type="gramStart"/>
                  <w:r>
                    <w:t>,37220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Брус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Адреса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8"/>
        <w:rPr>
          <w:sz w:val="27"/>
        </w:rPr>
      </w:pPr>
    </w:p>
    <w:p w:rsidR="00D21156" w:rsidRDefault="00870811">
      <w:pPr>
        <w:pStyle w:val="BodyText"/>
        <w:spacing w:line="669" w:lineRule="auto"/>
        <w:ind w:left="133" w:right="6023" w:firstLine="39"/>
      </w:pPr>
      <w:r>
        <w:pict>
          <v:shape id="_x0000_s1044" type="#_x0000_t202" style="position:absolute;left:0;text-align:left;margin-left:225.8pt;margin-top:30.85pt;width:315.2pt;height:28.75pt;z-index:25164800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Органи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државне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225.8pt;margin-top:-1.35pt;width:315.2pt;height:25.9pt;z-index:25164902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t>centarzakulturu.com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Интернет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страница</w:t>
      </w:r>
      <w:proofErr w:type="spellEnd"/>
      <w:r w:rsidR="0045610E">
        <w:rPr>
          <w:color w:val="232021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наручиоца</w:t>
      </w:r>
      <w:proofErr w:type="spellEnd"/>
      <w:r w:rsidR="0045610E">
        <w:rPr>
          <w:color w:val="232021"/>
          <w:w w:val="90"/>
        </w:rPr>
        <w:t xml:space="preserve">: </w:t>
      </w:r>
      <w:proofErr w:type="spellStart"/>
      <w:r w:rsidR="0045610E">
        <w:rPr>
          <w:color w:val="232021"/>
        </w:rPr>
        <w:t>Врста</w:t>
      </w:r>
      <w:proofErr w:type="spellEnd"/>
      <w:r w:rsidR="0045610E">
        <w:rPr>
          <w:color w:val="232021"/>
          <w:spacing w:val="-21"/>
        </w:rPr>
        <w:t xml:space="preserve"> </w:t>
      </w:r>
      <w:proofErr w:type="spellStart"/>
      <w:r w:rsidR="0045610E">
        <w:rPr>
          <w:color w:val="232021"/>
        </w:rPr>
        <w:t>наручиоца</w:t>
      </w:r>
      <w:proofErr w:type="spellEnd"/>
      <w:r w:rsidR="0045610E">
        <w:rPr>
          <w:color w:val="232021"/>
        </w:rPr>
        <w:t>:</w:t>
      </w:r>
    </w:p>
    <w:p w:rsidR="00D21156" w:rsidRDefault="00870811">
      <w:pPr>
        <w:pStyle w:val="BodyText"/>
        <w:spacing w:line="259" w:lineRule="exact"/>
        <w:ind w:left="188"/>
      </w:pPr>
      <w:r>
        <w:pict>
          <v:shape id="_x0000_s1042" type="#_x0000_t202" style="position:absolute;left:0;text-align:left;margin-left:225.8pt;margin-top:-9.55pt;width:315.2pt;height:28.75pt;z-index:251652096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w w:val="90"/>
        </w:rPr>
        <w:t>Врста</w:t>
      </w:r>
      <w:proofErr w:type="spellEnd"/>
      <w:r w:rsidR="0045610E">
        <w:rPr>
          <w:color w:val="232021"/>
          <w:spacing w:val="-6"/>
          <w:w w:val="90"/>
        </w:rPr>
        <w:t xml:space="preserve"> </w:t>
      </w:r>
      <w:proofErr w:type="spellStart"/>
      <w:r w:rsidR="0045610E">
        <w:rPr>
          <w:color w:val="232021"/>
          <w:w w:val="90"/>
        </w:rPr>
        <w:t>предмета</w:t>
      </w:r>
      <w:proofErr w:type="spellEnd"/>
      <w:r w:rsidR="0045610E">
        <w:rPr>
          <w:color w:val="232021"/>
          <w:w w:val="90"/>
        </w:rPr>
        <w:t>:</w:t>
      </w:r>
    </w:p>
    <w:p w:rsidR="00D21156" w:rsidRDefault="00D21156">
      <w:pPr>
        <w:pStyle w:val="BodyText"/>
        <w:spacing w:before="4"/>
        <w:rPr>
          <w:sz w:val="23"/>
        </w:rPr>
      </w:pPr>
    </w:p>
    <w:p w:rsidR="00D21156" w:rsidRDefault="0045610E">
      <w:pPr>
        <w:spacing w:before="55"/>
        <w:ind w:left="17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D21156" w:rsidRDefault="00870811">
      <w:pPr>
        <w:pStyle w:val="BodyText"/>
        <w:spacing w:before="77" w:line="307" w:lineRule="auto"/>
        <w:ind w:left="172"/>
      </w:pPr>
      <w:r>
        <w:pict>
          <v:shape id="_x0000_s1041" type="#_x0000_t202" style="position:absolute;left:0;text-align:left;margin-left:55.25pt;margin-top:36.2pt;width:485.7pt;height:160.05pt;z-index:-251654144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</w:t>
                  </w:r>
                  <w:r w:rsidR="009920E9">
                    <w:t>звођења</w:t>
                  </w:r>
                  <w:proofErr w:type="spellEnd"/>
                  <w:r w:rsidR="009920E9">
                    <w:t xml:space="preserve"> </w:t>
                  </w:r>
                  <w:r w:rsidR="00002E41">
                    <w:rPr>
                      <w:lang w:val="sr-Cyrl-CS"/>
                    </w:rPr>
                    <w:t xml:space="preserve">концерта </w:t>
                  </w:r>
                  <w:r w:rsidR="009920E9">
                    <w:t xml:space="preserve"> "</w:t>
                  </w:r>
                  <w:r w:rsidR="00F011A4" w:rsidRPr="00F011A4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 </w:t>
                  </w:r>
                  <w:r w:rsidR="00C71017">
                    <w:rPr>
                      <w:b/>
                      <w:iCs/>
                      <w:sz w:val="20"/>
                      <w:szCs w:val="20"/>
                      <w:lang w:val="sr-Cyrl-CS"/>
                    </w:rPr>
                    <w:t>ОРКЕСТАР МИШЕ МИЈАТОВИЋА</w:t>
                  </w:r>
                  <w:r w:rsidR="00F011A4">
                    <w:rPr>
                      <w:lang w:val="sr-Cyrl-CS"/>
                    </w:rPr>
                    <w:t xml:space="preserve"> </w:t>
                  </w:r>
                  <w:r>
                    <w:t>"</w:t>
                  </w:r>
                </w:p>
                <w:p w:rsidR="00D21156" w:rsidRDefault="0045610E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ОРН:услуге</w:t>
                  </w:r>
                  <w:proofErr w:type="spellEnd"/>
                  <w:r>
                    <w:t xml:space="preserve"> </w:t>
                  </w:r>
                  <w:r w:rsidR="00825310">
                    <w:rPr>
                      <w:lang w:val="sr-Cyrl-CS"/>
                    </w:rPr>
                    <w:t>музичких састава</w:t>
                  </w:r>
                  <w:r>
                    <w:t xml:space="preserve"> 923121</w:t>
                  </w:r>
                  <w:r w:rsidR="004D3A78">
                    <w:rPr>
                      <w:lang w:val="sr-Cyrl-CS"/>
                    </w:rPr>
                    <w:t>3</w:t>
                  </w:r>
                  <w:r>
                    <w:t>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b/>
          <w:color w:val="232021"/>
          <w:w w:val="95"/>
        </w:rPr>
        <w:t>За</w:t>
      </w:r>
      <w:proofErr w:type="spellEnd"/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b/>
          <w:color w:val="232021"/>
          <w:w w:val="95"/>
        </w:rPr>
        <w:t>радове</w:t>
      </w:r>
      <w:proofErr w:type="spellEnd"/>
      <w:r w:rsidR="0045610E">
        <w:rPr>
          <w:b/>
          <w:color w:val="232021"/>
          <w:w w:val="95"/>
        </w:rPr>
        <w:t>:</w:t>
      </w:r>
      <w:r w:rsidR="0045610E">
        <w:rPr>
          <w:b/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природа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обим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основна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обележја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место</w:t>
      </w:r>
      <w:proofErr w:type="spellEnd"/>
      <w:r w:rsidR="0045610E">
        <w:rPr>
          <w:color w:val="232021"/>
          <w:spacing w:val="-34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извршења</w:t>
      </w:r>
      <w:proofErr w:type="spellEnd"/>
      <w:r w:rsidR="0045610E">
        <w:rPr>
          <w:color w:val="232021"/>
          <w:spacing w:val="-35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радова</w:t>
      </w:r>
      <w:proofErr w:type="spellEnd"/>
      <w:r w:rsidR="0045610E">
        <w:rPr>
          <w:color w:val="232021"/>
          <w:w w:val="95"/>
        </w:rPr>
        <w:t xml:space="preserve">,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класификације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делатности</w:t>
      </w:r>
      <w:proofErr w:type="spellEnd"/>
      <w:r w:rsidR="0045610E">
        <w:rPr>
          <w:color w:val="232021"/>
          <w:w w:val="95"/>
        </w:rPr>
        <w:t>,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односно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назив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r w:rsidR="0045610E">
        <w:rPr>
          <w:color w:val="232021"/>
          <w:w w:val="95"/>
        </w:rPr>
        <w:t>и</w:t>
      </w:r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ознака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из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општег</w:t>
      </w:r>
      <w:proofErr w:type="spellEnd"/>
      <w:r w:rsidR="0045610E">
        <w:rPr>
          <w:color w:val="232021"/>
          <w:spacing w:val="-32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речника</w:t>
      </w:r>
      <w:proofErr w:type="spellEnd"/>
      <w:r w:rsidR="0045610E">
        <w:rPr>
          <w:color w:val="232021"/>
          <w:spacing w:val="-33"/>
          <w:w w:val="95"/>
        </w:rPr>
        <w:t xml:space="preserve"> </w:t>
      </w:r>
      <w:proofErr w:type="spellStart"/>
      <w:r w:rsidR="0045610E">
        <w:rPr>
          <w:color w:val="232021"/>
          <w:w w:val="95"/>
        </w:rPr>
        <w:t>набавке</w:t>
      </w:r>
      <w:proofErr w:type="spellEnd"/>
      <w:r w:rsidR="0045610E">
        <w:rPr>
          <w:color w:val="232021"/>
          <w:w w:val="95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4"/>
        <w:rPr>
          <w:sz w:val="21"/>
        </w:rPr>
      </w:pPr>
    </w:p>
    <w:p w:rsidR="00D21156" w:rsidRDefault="00870811">
      <w:pPr>
        <w:pStyle w:val="BodyText"/>
        <w:spacing w:before="55"/>
        <w:ind w:left="167"/>
      </w:pPr>
      <w:r>
        <w:pict>
          <v:shape id="_x0000_s1040" type="#_x0000_t202" style="position:absolute;left:0;text-align:left;margin-left:226.75pt;margin-top:-.35pt;width:314.2pt;height:65.15pt;z-index:251651072;mso-position-horizontal-relative:page" fillcolor="#c8c8c8" stroked="f">
            <v:textbox inset="0,0,0,0">
              <w:txbxContent>
                <w:p w:rsidR="00D21156" w:rsidRDefault="00C7101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204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Уговорена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10"/>
        <w:rPr>
          <w:sz w:val="22"/>
        </w:rPr>
      </w:pPr>
    </w:p>
    <w:p w:rsidR="00D21156" w:rsidRDefault="00870811">
      <w:pPr>
        <w:pStyle w:val="BodyText"/>
        <w:spacing w:before="55"/>
        <w:ind w:left="165"/>
      </w:pPr>
      <w:r>
        <w:pict>
          <v:shape id="_x0000_s1039" type="#_x0000_t202" style="position:absolute;left:0;text-align:left;margin-left:54.3pt;margin-top:19.85pt;width:486.65pt;height:183.95pt;z-index:-251653120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r>
                    <w:t>Најнижа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понуђена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цена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Критеријум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доделу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sectPr w:rsidR="00D21156">
          <w:type w:val="continuous"/>
          <w:pgSz w:w="11900" w:h="16840"/>
          <w:pgMar w:top="540" w:right="980" w:bottom="280" w:left="960" w:header="720" w:footer="720" w:gutter="0"/>
          <w:cols w:space="720"/>
        </w:sectPr>
      </w:pPr>
    </w:p>
    <w:p w:rsidR="00D21156" w:rsidRDefault="00870811">
      <w:pPr>
        <w:pStyle w:val="BodyText"/>
        <w:spacing w:before="147"/>
        <w:ind w:left="169"/>
      </w:pPr>
      <w:r>
        <w:lastRenderedPageBreak/>
        <w:pict>
          <v:shape id="_x0000_s1038" type="#_x0000_t202" style="position:absolute;left:0;text-align:left;margin-left:288.35pt;margin-top:.25pt;width:251.95pt;height:34.5pt;z-index:251661312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r>
                    <w:rPr>
                      <w:w w:val="91"/>
                    </w:rPr>
                    <w:t>1</w:t>
                  </w:r>
                </w:p>
              </w:txbxContent>
            </v:textbox>
            <w10:wrap anchorx="page"/>
          </v:shape>
        </w:pict>
      </w:r>
      <w:bookmarkStart w:id="0" w:name="Blank_Page"/>
      <w:bookmarkEnd w:id="0"/>
      <w:proofErr w:type="spellStart"/>
      <w:r w:rsidR="0045610E">
        <w:rPr>
          <w:color w:val="232021"/>
        </w:rPr>
        <w:t>Број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примљених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понуда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870811">
      <w:pPr>
        <w:pStyle w:val="ListParagraph"/>
        <w:numPr>
          <w:ilvl w:val="0"/>
          <w:numId w:val="2"/>
        </w:numPr>
        <w:tabs>
          <w:tab w:val="left" w:pos="3301"/>
        </w:tabs>
        <w:ind w:hanging="127"/>
        <w:rPr>
          <w:sz w:val="24"/>
        </w:rPr>
      </w:pPr>
      <w:r w:rsidRPr="00870811">
        <w:pict>
          <v:shape id="_x0000_s1037" type="#_x0000_t202" style="position:absolute;left:0;text-align:left;margin-left:288.35pt;margin-top:-4.1pt;width:251.95pt;height:34.5pt;z-index:251660288;mso-position-horizontal-relative:page" fillcolor="#c8c8c8" stroked="f">
            <v:textbox inset="0,0,0,0">
              <w:txbxContent>
                <w:p w:rsidR="00D21156" w:rsidRDefault="00C7101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204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Највиша</w:t>
      </w:r>
      <w:proofErr w:type="spellEnd"/>
    </w:p>
    <w:p w:rsidR="00D21156" w:rsidRDefault="00D21156">
      <w:pPr>
        <w:pStyle w:val="BodyText"/>
        <w:spacing w:before="11"/>
        <w:rPr>
          <w:sz w:val="12"/>
        </w:rPr>
      </w:pPr>
    </w:p>
    <w:p w:rsidR="00D21156" w:rsidRDefault="00870811">
      <w:pPr>
        <w:pStyle w:val="BodyText"/>
        <w:spacing w:before="55"/>
        <w:ind w:left="165"/>
      </w:pPr>
      <w:r>
        <w:pict>
          <v:shape id="_x0000_s1036" type="#_x0000_t202" style="position:absolute;left:0;text-align:left;margin-left:288.35pt;margin-top:16.25pt;width:251.95pt;height:34.5pt;z-index:251659264;mso-position-horizontal-relative:page" fillcolor="#c8c8c8" stroked="f">
            <v:textbox inset="0,0,0,0">
              <w:txbxContent>
                <w:p w:rsidR="00D21156" w:rsidRDefault="00C7101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204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Понуђена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цена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ListParagraph"/>
        <w:numPr>
          <w:ilvl w:val="0"/>
          <w:numId w:val="2"/>
        </w:numPr>
        <w:tabs>
          <w:tab w:val="left" w:pos="3301"/>
        </w:tabs>
        <w:spacing w:before="154"/>
        <w:ind w:hanging="127"/>
        <w:rPr>
          <w:sz w:val="24"/>
        </w:rPr>
      </w:pPr>
      <w:proofErr w:type="spellStart"/>
      <w:r>
        <w:rPr>
          <w:color w:val="232021"/>
          <w:sz w:val="24"/>
        </w:rPr>
        <w:t>Најнижа</w:t>
      </w:r>
      <w:proofErr w:type="spellEnd"/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9"/>
        <w:rPr>
          <w:sz w:val="27"/>
        </w:rPr>
      </w:pPr>
    </w:p>
    <w:p w:rsidR="00D21156" w:rsidRDefault="00D21156">
      <w:pPr>
        <w:rPr>
          <w:sz w:val="27"/>
        </w:rPr>
        <w:sectPr w:rsidR="00D21156">
          <w:pgSz w:w="11900" w:h="16840"/>
          <w:pgMar w:top="1260" w:right="980" w:bottom="280" w:left="960" w:header="720" w:footer="720" w:gutter="0"/>
          <w:cols w:space="720"/>
        </w:sectPr>
      </w:pPr>
    </w:p>
    <w:p w:rsidR="00D21156" w:rsidRDefault="00D21156">
      <w:pPr>
        <w:pStyle w:val="BodyText"/>
        <w:spacing w:before="6"/>
        <w:rPr>
          <w:sz w:val="33"/>
        </w:rPr>
      </w:pPr>
    </w:p>
    <w:p w:rsidR="00D21156" w:rsidRDefault="0045610E">
      <w:pPr>
        <w:pStyle w:val="BodyText"/>
        <w:spacing w:line="268" w:lineRule="auto"/>
        <w:ind w:left="182" w:hanging="15"/>
      </w:pPr>
      <w:proofErr w:type="spellStart"/>
      <w:r>
        <w:rPr>
          <w:color w:val="232021"/>
        </w:rPr>
        <w:t>Понуђена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цена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код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  <w:w w:val="90"/>
        </w:rPr>
        <w:t>прихватљивих</w:t>
      </w:r>
      <w:proofErr w:type="spellEnd"/>
      <w:r>
        <w:rPr>
          <w:color w:val="232021"/>
          <w:w w:val="90"/>
        </w:rPr>
        <w:t xml:space="preserve"> </w:t>
      </w:r>
      <w:proofErr w:type="spellStart"/>
      <w:r>
        <w:rPr>
          <w:color w:val="232021"/>
          <w:w w:val="90"/>
        </w:rPr>
        <w:t>понуда</w:t>
      </w:r>
      <w:proofErr w:type="spellEnd"/>
      <w:r>
        <w:rPr>
          <w:color w:val="232021"/>
          <w:w w:val="90"/>
        </w:rPr>
        <w:t>:</w:t>
      </w:r>
    </w:p>
    <w:p w:rsidR="00D21156" w:rsidRDefault="0045610E">
      <w:pPr>
        <w:pStyle w:val="ListParagraph"/>
        <w:numPr>
          <w:ilvl w:val="0"/>
          <w:numId w:val="1"/>
        </w:numPr>
        <w:tabs>
          <w:tab w:val="left" w:pos="296"/>
        </w:tabs>
        <w:rPr>
          <w:sz w:val="24"/>
        </w:rPr>
      </w:pPr>
      <w:r>
        <w:rPr>
          <w:color w:val="232021"/>
          <w:spacing w:val="-1"/>
          <w:w w:val="90"/>
          <w:sz w:val="24"/>
        </w:rPr>
        <w:br w:type="column"/>
      </w:r>
      <w:proofErr w:type="spellStart"/>
      <w:r>
        <w:rPr>
          <w:color w:val="232021"/>
          <w:sz w:val="24"/>
        </w:rPr>
        <w:lastRenderedPageBreak/>
        <w:t>Највиша</w:t>
      </w:r>
      <w:proofErr w:type="spellEnd"/>
    </w:p>
    <w:p w:rsidR="00D21156" w:rsidRDefault="00D21156">
      <w:pPr>
        <w:pStyle w:val="BodyText"/>
      </w:pPr>
    </w:p>
    <w:p w:rsidR="00D21156" w:rsidRDefault="00D21156">
      <w:pPr>
        <w:pStyle w:val="BodyText"/>
        <w:spacing w:before="3"/>
      </w:pPr>
    </w:p>
    <w:p w:rsidR="00D21156" w:rsidRDefault="00870811">
      <w:pPr>
        <w:pStyle w:val="ListParagraph"/>
        <w:numPr>
          <w:ilvl w:val="0"/>
          <w:numId w:val="1"/>
        </w:numPr>
        <w:tabs>
          <w:tab w:val="left" w:pos="296"/>
        </w:tabs>
        <w:spacing w:before="0"/>
        <w:rPr>
          <w:sz w:val="24"/>
        </w:rPr>
      </w:pPr>
      <w:r w:rsidRPr="00870811">
        <w:pict>
          <v:shape id="_x0000_s1035" type="#_x0000_t202" style="position:absolute;left:0;text-align:left;margin-left:288.35pt;margin-top:-4.9pt;width:251.95pt;height:34.5pt;z-index:251657216;mso-position-horizontal-relative:page" fillcolor="#c8c8c8" stroked="f">
            <v:textbox inset="0,0,0,0">
              <w:txbxContent>
                <w:p w:rsidR="00D21156" w:rsidRDefault="00C7101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204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r w:rsidRPr="00870811">
        <w:pict>
          <v:shape id="_x0000_s1034" type="#_x0000_t202" style="position:absolute;left:0;text-align:left;margin-left:288.35pt;margin-top:-49.25pt;width:251.95pt;height:34.5pt;z-index:251658240;mso-position-horizontal-relative:page" fillcolor="#c8c8c8" stroked="f">
            <v:textbox inset="0,0,0,0">
              <w:txbxContent>
                <w:p w:rsidR="00D21156" w:rsidRDefault="00C7101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204</w:t>
                  </w:r>
                  <w:r w:rsidR="0045610E">
                    <w:t>.000,00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  <w:sz w:val="24"/>
        </w:rPr>
        <w:t>Најнижа</w:t>
      </w:r>
      <w:proofErr w:type="spellEnd"/>
    </w:p>
    <w:p w:rsidR="00D21156" w:rsidRDefault="00D21156">
      <w:pPr>
        <w:rPr>
          <w:sz w:val="24"/>
        </w:rPr>
        <w:sectPr w:rsidR="00D21156">
          <w:type w:val="continuous"/>
          <w:pgSz w:w="11900" w:h="16840"/>
          <w:pgMar w:top="540" w:right="980" w:bottom="280" w:left="960" w:header="720" w:footer="720" w:gutter="0"/>
          <w:cols w:num="2" w:space="720" w:equalWidth="0">
            <w:col w:w="2543" w:space="458"/>
            <w:col w:w="6959"/>
          </w:cols>
        </w:sect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870811">
      <w:pPr>
        <w:pStyle w:val="BodyText"/>
        <w:spacing w:before="55"/>
        <w:ind w:left="174"/>
      </w:pPr>
      <w:r>
        <w:pict>
          <v:shape id="_x0000_s1033" type="#_x0000_t202" style="position:absolute;left:0;text-align:left;margin-left:53.65pt;margin-top:19.2pt;width:486.65pt;height:57.5pt;z-index:-251652096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Уговор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преко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подизвођача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Део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вредност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ће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се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извршити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преко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подизвођача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10"/>
        <w:rPr>
          <w:sz w:val="19"/>
        </w:rPr>
      </w:pPr>
    </w:p>
    <w:p w:rsidR="00D21156" w:rsidRDefault="00870811">
      <w:pPr>
        <w:pStyle w:val="BodyText"/>
        <w:ind w:left="157"/>
      </w:pPr>
      <w:r>
        <w:pict>
          <v:shape id="_x0000_s1032" type="#_x0000_t202" style="position:absolute;left:0;text-align:left;margin-left:288.35pt;margin-top:-4.95pt;width:251.95pt;height:34.5pt;z-index:251656192;mso-position-horizontal-relative:page" fillcolor="#c8c8c8" stroked="f">
            <v:textbox inset="0,0,0,0">
              <w:txbxContent>
                <w:p w:rsidR="00D21156" w:rsidRDefault="00C7101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05.08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доношења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одлуке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додели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rPr>
          <w:sz w:val="20"/>
        </w:rPr>
      </w:pPr>
    </w:p>
    <w:p w:rsidR="00D21156" w:rsidRDefault="00D21156">
      <w:pPr>
        <w:pStyle w:val="BodyText"/>
        <w:spacing w:before="7"/>
        <w:rPr>
          <w:sz w:val="16"/>
        </w:rPr>
      </w:pPr>
    </w:p>
    <w:p w:rsidR="00D21156" w:rsidRDefault="00870811">
      <w:pPr>
        <w:pStyle w:val="BodyText"/>
        <w:spacing w:before="55"/>
        <w:ind w:left="161"/>
      </w:pPr>
      <w:r>
        <w:pict>
          <v:shape id="_x0000_s1031" type="#_x0000_t202" style="position:absolute;left:0;text-align:left;margin-left:288.35pt;margin-top:-4.25pt;width:251.95pt;height:34.5pt;z-index:251655168;mso-position-horizontal-relative:page" fillcolor="#c8c8c8" stroked="f">
            <v:textbox inset="0,0,0,0">
              <w:txbxContent>
                <w:p w:rsidR="00D21156" w:rsidRDefault="00C71017">
                  <w:pPr>
                    <w:pStyle w:val="BodyText"/>
                    <w:spacing w:before="90"/>
                    <w:ind w:left="40"/>
                  </w:pPr>
                  <w:r>
                    <w:rPr>
                      <w:lang w:val="sr-Cyrl-CS"/>
                    </w:rPr>
                    <w:t>16.08</w:t>
                  </w:r>
                  <w:r w:rsidR="009920E9">
                    <w:t>.2019</w:t>
                  </w:r>
                  <w:r w:rsidR="0045610E">
                    <w:t>.године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rPr>
          <w:color w:val="232021"/>
        </w:rPr>
        <w:t>Датум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закључења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4"/>
        <w:rPr>
          <w:sz w:val="22"/>
        </w:rPr>
      </w:pPr>
    </w:p>
    <w:p w:rsidR="00D21156" w:rsidRDefault="00870811">
      <w:pPr>
        <w:pStyle w:val="BodyText"/>
        <w:spacing w:before="55"/>
        <w:ind w:left="210"/>
      </w:pPr>
      <w:r>
        <w:pict>
          <v:shape id="_x0000_s1030" type="#_x0000_t202" style="position:absolute;left:0;text-align:left;margin-left:53.65pt;margin-top:17.55pt;width:486.65pt;height:83.35pt;z-index:-251651072;mso-wrap-distance-left:0;mso-wrap-distance-right:0;mso-position-horizontal-relative:page" fillcolor="#c8c8c8" stroked="f">
            <v:textbox inset="0,0,0,0">
              <w:txbxContent>
                <w:p w:rsidR="00F011A4" w:rsidRPr="00F011A4" w:rsidRDefault="00C71017" w:rsidP="00777B77">
                  <w:pPr>
                    <w:pStyle w:val="BodyText"/>
                    <w:spacing w:before="90" w:line="276" w:lineRule="exact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Дејан Грујичић ПР</w:t>
                  </w:r>
                  <w:r w:rsidR="00F011A4">
                    <w:t xml:space="preserve"> „</w:t>
                  </w:r>
                  <w:r>
                    <w:t>DESOUND</w:t>
                  </w:r>
                  <w:r w:rsidR="00F011A4">
                    <w:t>“</w:t>
                  </w:r>
                  <w:r w:rsidR="00F011A4">
                    <w:rPr>
                      <w:lang w:val="sr-Cyrl-CS"/>
                    </w:rPr>
                    <w:t>,</w:t>
                  </w:r>
                  <w:r w:rsidR="00777B77">
                    <w:rPr>
                      <w:lang w:val="sr-Cyrl-CS"/>
                    </w:rPr>
                    <w:t>Немањ</w:t>
                  </w:r>
                  <w:r w:rsidR="00B37365">
                    <w:rPr>
                      <w:lang w:val="sr-Cyrl-CS"/>
                    </w:rPr>
                    <w:t xml:space="preserve">ина </w:t>
                  </w:r>
                  <w:r w:rsidR="00F011A4">
                    <w:t xml:space="preserve"> </w:t>
                  </w:r>
                  <w:proofErr w:type="spellStart"/>
                  <w:r w:rsidR="00F011A4">
                    <w:t>бр</w:t>
                  </w:r>
                  <w:proofErr w:type="spellEnd"/>
                  <w:r w:rsidR="00F011A4">
                    <w:t xml:space="preserve">. </w:t>
                  </w:r>
                  <w:r>
                    <w:t>31</w:t>
                  </w:r>
                  <w:r w:rsidR="00F011A4">
                    <w:rPr>
                      <w:lang w:val="sr-Cyrl-CS"/>
                    </w:rPr>
                    <w:t xml:space="preserve">, </w:t>
                  </w:r>
                  <w:r w:rsidR="00B37365">
                    <w:t>31000</w:t>
                  </w:r>
                  <w:r w:rsidR="00B37365">
                    <w:rPr>
                      <w:lang w:val="sr-Cyrl-CS"/>
                    </w:rPr>
                    <w:t xml:space="preserve"> </w:t>
                  </w:r>
                  <w:proofErr w:type="gramStart"/>
                  <w:r w:rsidR="00B37365">
                    <w:rPr>
                      <w:lang w:val="sr-Cyrl-CS"/>
                    </w:rPr>
                    <w:t>Ужице</w:t>
                  </w:r>
                  <w:r w:rsidR="00B37365">
                    <w:t xml:space="preserve"> </w:t>
                  </w:r>
                  <w:r w:rsidR="00B37365">
                    <w:rPr>
                      <w:lang w:val="sr-Cyrl-CS"/>
                    </w:rPr>
                    <w:t>,</w:t>
                  </w:r>
                  <w:proofErr w:type="gramEnd"/>
                  <w:r w:rsidR="00F011A4">
                    <w:rPr>
                      <w:lang w:val="sr-Cyrl-CS"/>
                    </w:rPr>
                    <w:t xml:space="preserve"> ПИБ 11</w:t>
                  </w:r>
                  <w:r w:rsidR="00B37365">
                    <w:rPr>
                      <w:lang w:val="sr-Cyrl-CS"/>
                    </w:rPr>
                    <w:t>0801399</w:t>
                  </w:r>
                  <w:r w:rsidR="00C65295">
                    <w:rPr>
                      <w:lang w:val="sr-Cyrl-CS"/>
                    </w:rPr>
                    <w:t xml:space="preserve">, Матични број </w:t>
                  </w:r>
                  <w:r w:rsidR="004D3A78">
                    <w:rPr>
                      <w:lang w:val="sr-Cyrl-CS"/>
                    </w:rPr>
                    <w:t>65</w:t>
                  </w:r>
                  <w:r w:rsidR="00B37365">
                    <w:rPr>
                      <w:lang w:val="sr-Cyrl-CS"/>
                    </w:rPr>
                    <w:t>007177 ,</w:t>
                  </w:r>
                  <w:r w:rsidR="00C65295">
                    <w:rPr>
                      <w:lang w:val="sr-Cyrl-CS"/>
                    </w:rPr>
                    <w:t xml:space="preserve"> кога заступа: </w:t>
                  </w:r>
                  <w:r w:rsidR="00B37365">
                    <w:rPr>
                      <w:lang w:val="sr-Cyrl-CS"/>
                    </w:rPr>
                    <w:t>Дејан Грујичић</w:t>
                  </w:r>
                </w:p>
                <w:p w:rsidR="00D21156" w:rsidRDefault="00D21156">
                  <w:pPr>
                    <w:pStyle w:val="BodyText"/>
                    <w:spacing w:before="90"/>
                    <w:ind w:left="39"/>
                    <w:rPr>
                      <w:lang w:val="sr-Cyrl-CS"/>
                    </w:rPr>
                  </w:pPr>
                </w:p>
                <w:p w:rsidR="00F011A4" w:rsidRPr="00F011A4" w:rsidRDefault="00F011A4">
                  <w:pPr>
                    <w:pStyle w:val="BodyText"/>
                    <w:spacing w:before="90"/>
                    <w:ind w:left="39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Основни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подаци</w:t>
      </w:r>
      <w:proofErr w:type="spellEnd"/>
      <w:r w:rsidR="0045610E">
        <w:rPr>
          <w:color w:val="232021"/>
        </w:rPr>
        <w:t xml:space="preserve"> о </w:t>
      </w:r>
      <w:proofErr w:type="spellStart"/>
      <w:r w:rsidR="0045610E">
        <w:rPr>
          <w:color w:val="232021"/>
        </w:rPr>
        <w:t>добављачу</w:t>
      </w:r>
      <w:proofErr w:type="spellEnd"/>
      <w:r w:rsidR="0045610E">
        <w:rPr>
          <w:color w:val="232021"/>
        </w:rPr>
        <w:t>:</w:t>
      </w:r>
    </w:p>
    <w:p w:rsidR="00D21156" w:rsidRDefault="00D21156">
      <w:pPr>
        <w:pStyle w:val="BodyText"/>
        <w:spacing w:before="7"/>
        <w:rPr>
          <w:sz w:val="17"/>
        </w:rPr>
      </w:pPr>
    </w:p>
    <w:p w:rsidR="00D21156" w:rsidRDefault="00870811">
      <w:pPr>
        <w:pStyle w:val="BodyText"/>
        <w:spacing w:before="55"/>
        <w:ind w:left="165"/>
      </w:pPr>
      <w:r>
        <w:pict>
          <v:shape id="_x0000_s1029" type="#_x0000_t202" style="position:absolute;left:0;text-align:left;margin-left:288.35pt;margin-top:-4.3pt;width:251.95pt;height:34.5pt;z-index:251654144;mso-position-horizontal-relative:page" fillcolor="#c8c8c8" stroked="f">
            <v:textbox inset="0,0,0,0">
              <w:txbxContent>
                <w:p w:rsidR="00D21156" w:rsidRPr="009920E9" w:rsidRDefault="009920E9">
                  <w:pPr>
                    <w:pStyle w:val="BodyText"/>
                    <w:spacing w:before="90"/>
                    <w:ind w:left="40"/>
                  </w:pPr>
                  <w:r>
                    <w:t>До испуњења уговорних обавеза обе уговорне стране</w:t>
                  </w:r>
                </w:p>
              </w:txbxContent>
            </v:textbox>
            <w10:wrap anchorx="page"/>
          </v:shape>
        </w:pict>
      </w:r>
      <w:proofErr w:type="spellStart"/>
      <w:r w:rsidR="0045610E">
        <w:t>Период</w:t>
      </w:r>
      <w:proofErr w:type="spellEnd"/>
      <w:r w:rsidR="0045610E">
        <w:t xml:space="preserve"> </w:t>
      </w:r>
      <w:proofErr w:type="spellStart"/>
      <w:r w:rsidR="0045610E">
        <w:t>важења</w:t>
      </w:r>
      <w:proofErr w:type="spellEnd"/>
      <w:r w:rsidR="0045610E">
        <w:t xml:space="preserve"> </w:t>
      </w:r>
      <w:proofErr w:type="spellStart"/>
      <w:r w:rsidR="0045610E">
        <w:t>уговора</w:t>
      </w:r>
      <w:proofErr w:type="spellEnd"/>
      <w:r w:rsidR="0045610E">
        <w:t>:</w:t>
      </w:r>
    </w:p>
    <w:p w:rsidR="00D21156" w:rsidRDefault="00D21156">
      <w:pPr>
        <w:pStyle w:val="BodyText"/>
        <w:spacing w:before="4"/>
        <w:rPr>
          <w:sz w:val="26"/>
        </w:rPr>
      </w:pPr>
    </w:p>
    <w:p w:rsidR="00D21156" w:rsidRDefault="00870811">
      <w:pPr>
        <w:pStyle w:val="BodyText"/>
        <w:spacing w:before="55"/>
        <w:ind w:left="159"/>
      </w:pPr>
      <w:r>
        <w:pict>
          <v:shape id="_x0000_s1028" type="#_x0000_t202" style="position:absolute;left:0;text-align:left;margin-left:53.65pt;margin-top:17.1pt;width:486.65pt;height:77.6pt;z-index:-251650048;mso-wrap-distance-left:0;mso-wrap-distance-right:0;mso-position-horizontal-relative:page" fillcolor="#c8c8c8" stroked="f">
            <v:textbox inset="0,0,0,0">
              <w:txbxContent>
                <w:p w:rsidR="00D21156" w:rsidRDefault="0045610E">
                  <w:pPr>
                    <w:pStyle w:val="BodyText"/>
                    <w:spacing w:before="90"/>
                    <w:ind w:left="40"/>
                  </w:pPr>
                  <w:proofErr w:type="spellStart"/>
                  <w:proofErr w:type="gramStart"/>
                  <w:r>
                    <w:t>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постоје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околности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које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представљају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основ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измену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уговора</w:t>
                  </w:r>
                  <w:proofErr w:type="spellEnd"/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proofErr w:type="spellStart"/>
      <w:r w:rsidR="0045610E">
        <w:rPr>
          <w:color w:val="232021"/>
        </w:rPr>
        <w:t>Околности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које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представљају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основ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за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измену</w:t>
      </w:r>
      <w:proofErr w:type="spellEnd"/>
      <w:r w:rsidR="0045610E">
        <w:rPr>
          <w:color w:val="232021"/>
        </w:rPr>
        <w:t xml:space="preserve"> </w:t>
      </w:r>
      <w:proofErr w:type="spellStart"/>
      <w:r w:rsidR="0045610E">
        <w:rPr>
          <w:color w:val="232021"/>
        </w:rPr>
        <w:t>уговора</w:t>
      </w:r>
      <w:proofErr w:type="spellEnd"/>
      <w:r w:rsidR="0045610E">
        <w:rPr>
          <w:color w:val="232021"/>
        </w:rPr>
        <w:t>:</w:t>
      </w:r>
    </w:p>
    <w:p w:rsidR="00D21156" w:rsidRDefault="0045610E">
      <w:pPr>
        <w:pStyle w:val="BodyText"/>
        <w:spacing w:after="46"/>
        <w:ind w:left="159"/>
      </w:pPr>
      <w:proofErr w:type="spellStart"/>
      <w:r>
        <w:rPr>
          <w:color w:val="232021"/>
        </w:rPr>
        <w:t>Остале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информације</w:t>
      </w:r>
      <w:proofErr w:type="spellEnd"/>
      <w:r>
        <w:rPr>
          <w:color w:val="232021"/>
        </w:rPr>
        <w:t>:</w:t>
      </w:r>
    </w:p>
    <w:p w:rsidR="00D21156" w:rsidRDefault="00870811">
      <w:pPr>
        <w:pStyle w:val="BodyText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6.65pt;height:88.15pt;mso-position-horizontal-relative:char;mso-position-vertical-relative:line" coordsize="9733,1763">
            <v:rect id="_x0000_s1027" style="position:absolute;width:9733;height:1763" fillcolor="#c8c8c8" stroked="f"/>
            <w10:wrap type="none"/>
            <w10:anchorlock/>
          </v:group>
        </w:pict>
      </w:r>
    </w:p>
    <w:sectPr w:rsidR="00D21156" w:rsidSect="00D21156">
      <w:type w:val="continuous"/>
      <w:pgSz w:w="11900" w:h="16840"/>
      <w:pgMar w:top="540" w:right="98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D1"/>
    <w:multiLevelType w:val="hybridMultilevel"/>
    <w:tmpl w:val="EFBCBA3E"/>
    <w:lvl w:ilvl="0" w:tplc="8DEACDFE">
      <w:numFmt w:val="bullet"/>
      <w:lvlText w:val="-"/>
      <w:lvlJc w:val="left"/>
      <w:pPr>
        <w:ind w:left="3300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2CFAE834">
      <w:numFmt w:val="bullet"/>
      <w:lvlText w:val="•"/>
      <w:lvlJc w:val="left"/>
      <w:pPr>
        <w:ind w:left="3966" w:hanging="128"/>
      </w:pPr>
      <w:rPr>
        <w:rFonts w:hint="default"/>
      </w:rPr>
    </w:lvl>
    <w:lvl w:ilvl="2" w:tplc="B84CDECA">
      <w:numFmt w:val="bullet"/>
      <w:lvlText w:val="•"/>
      <w:lvlJc w:val="left"/>
      <w:pPr>
        <w:ind w:left="4632" w:hanging="128"/>
      </w:pPr>
      <w:rPr>
        <w:rFonts w:hint="default"/>
      </w:rPr>
    </w:lvl>
    <w:lvl w:ilvl="3" w:tplc="66D6B25E">
      <w:numFmt w:val="bullet"/>
      <w:lvlText w:val="•"/>
      <w:lvlJc w:val="left"/>
      <w:pPr>
        <w:ind w:left="5298" w:hanging="128"/>
      </w:pPr>
      <w:rPr>
        <w:rFonts w:hint="default"/>
      </w:rPr>
    </w:lvl>
    <w:lvl w:ilvl="4" w:tplc="42B470DE">
      <w:numFmt w:val="bullet"/>
      <w:lvlText w:val="•"/>
      <w:lvlJc w:val="left"/>
      <w:pPr>
        <w:ind w:left="5964" w:hanging="128"/>
      </w:pPr>
      <w:rPr>
        <w:rFonts w:hint="default"/>
      </w:rPr>
    </w:lvl>
    <w:lvl w:ilvl="5" w:tplc="7AB02AE2">
      <w:numFmt w:val="bullet"/>
      <w:lvlText w:val="•"/>
      <w:lvlJc w:val="left"/>
      <w:pPr>
        <w:ind w:left="6630" w:hanging="128"/>
      </w:pPr>
      <w:rPr>
        <w:rFonts w:hint="default"/>
      </w:rPr>
    </w:lvl>
    <w:lvl w:ilvl="6" w:tplc="AA96ED3A">
      <w:numFmt w:val="bullet"/>
      <w:lvlText w:val="•"/>
      <w:lvlJc w:val="left"/>
      <w:pPr>
        <w:ind w:left="7296" w:hanging="128"/>
      </w:pPr>
      <w:rPr>
        <w:rFonts w:hint="default"/>
      </w:rPr>
    </w:lvl>
    <w:lvl w:ilvl="7" w:tplc="73867700">
      <w:numFmt w:val="bullet"/>
      <w:lvlText w:val="•"/>
      <w:lvlJc w:val="left"/>
      <w:pPr>
        <w:ind w:left="7962" w:hanging="128"/>
      </w:pPr>
      <w:rPr>
        <w:rFonts w:hint="default"/>
      </w:rPr>
    </w:lvl>
    <w:lvl w:ilvl="8" w:tplc="B560ACF4">
      <w:numFmt w:val="bullet"/>
      <w:lvlText w:val="•"/>
      <w:lvlJc w:val="left"/>
      <w:pPr>
        <w:ind w:left="8628" w:hanging="128"/>
      </w:pPr>
      <w:rPr>
        <w:rFonts w:hint="default"/>
      </w:rPr>
    </w:lvl>
  </w:abstractNum>
  <w:abstractNum w:abstractNumId="1">
    <w:nsid w:val="362D2AD0"/>
    <w:multiLevelType w:val="hybridMultilevel"/>
    <w:tmpl w:val="B5A861EE"/>
    <w:lvl w:ilvl="0" w:tplc="3B28BC7E">
      <w:numFmt w:val="bullet"/>
      <w:lvlText w:val="-"/>
      <w:lvlJc w:val="left"/>
      <w:pPr>
        <w:ind w:left="295" w:hanging="128"/>
      </w:pPr>
      <w:rPr>
        <w:rFonts w:ascii="Arial" w:eastAsia="Arial" w:hAnsi="Arial" w:cs="Arial" w:hint="default"/>
        <w:color w:val="232021"/>
        <w:w w:val="91"/>
        <w:sz w:val="24"/>
        <w:szCs w:val="24"/>
      </w:rPr>
    </w:lvl>
    <w:lvl w:ilvl="1" w:tplc="DF404126">
      <w:numFmt w:val="bullet"/>
      <w:lvlText w:val="•"/>
      <w:lvlJc w:val="left"/>
      <w:pPr>
        <w:ind w:left="965" w:hanging="128"/>
      </w:pPr>
      <w:rPr>
        <w:rFonts w:hint="default"/>
      </w:rPr>
    </w:lvl>
    <w:lvl w:ilvl="2" w:tplc="ADBEE9DC">
      <w:numFmt w:val="bullet"/>
      <w:lvlText w:val="•"/>
      <w:lvlJc w:val="left"/>
      <w:pPr>
        <w:ind w:left="1631" w:hanging="128"/>
      </w:pPr>
      <w:rPr>
        <w:rFonts w:hint="default"/>
      </w:rPr>
    </w:lvl>
    <w:lvl w:ilvl="3" w:tplc="5094D0D6">
      <w:numFmt w:val="bullet"/>
      <w:lvlText w:val="•"/>
      <w:lvlJc w:val="left"/>
      <w:pPr>
        <w:ind w:left="2297" w:hanging="128"/>
      </w:pPr>
      <w:rPr>
        <w:rFonts w:hint="default"/>
      </w:rPr>
    </w:lvl>
    <w:lvl w:ilvl="4" w:tplc="62023C52">
      <w:numFmt w:val="bullet"/>
      <w:lvlText w:val="•"/>
      <w:lvlJc w:val="left"/>
      <w:pPr>
        <w:ind w:left="2963" w:hanging="128"/>
      </w:pPr>
      <w:rPr>
        <w:rFonts w:hint="default"/>
      </w:rPr>
    </w:lvl>
    <w:lvl w:ilvl="5" w:tplc="76400552">
      <w:numFmt w:val="bullet"/>
      <w:lvlText w:val="•"/>
      <w:lvlJc w:val="left"/>
      <w:pPr>
        <w:ind w:left="3629" w:hanging="128"/>
      </w:pPr>
      <w:rPr>
        <w:rFonts w:hint="default"/>
      </w:rPr>
    </w:lvl>
    <w:lvl w:ilvl="6" w:tplc="936C3060">
      <w:numFmt w:val="bullet"/>
      <w:lvlText w:val="•"/>
      <w:lvlJc w:val="left"/>
      <w:pPr>
        <w:ind w:left="4295" w:hanging="128"/>
      </w:pPr>
      <w:rPr>
        <w:rFonts w:hint="default"/>
      </w:rPr>
    </w:lvl>
    <w:lvl w:ilvl="7" w:tplc="6210757A">
      <w:numFmt w:val="bullet"/>
      <w:lvlText w:val="•"/>
      <w:lvlJc w:val="left"/>
      <w:pPr>
        <w:ind w:left="4961" w:hanging="128"/>
      </w:pPr>
      <w:rPr>
        <w:rFonts w:hint="default"/>
      </w:rPr>
    </w:lvl>
    <w:lvl w:ilvl="8" w:tplc="6B7605E8">
      <w:numFmt w:val="bullet"/>
      <w:lvlText w:val="•"/>
      <w:lvlJc w:val="left"/>
      <w:pPr>
        <w:ind w:left="5627" w:hanging="1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21156"/>
    <w:rsid w:val="00002E41"/>
    <w:rsid w:val="000A0502"/>
    <w:rsid w:val="000B58B6"/>
    <w:rsid w:val="002D631D"/>
    <w:rsid w:val="003A052B"/>
    <w:rsid w:val="003A22DB"/>
    <w:rsid w:val="003C48DC"/>
    <w:rsid w:val="00441173"/>
    <w:rsid w:val="0045610E"/>
    <w:rsid w:val="004D3A78"/>
    <w:rsid w:val="00614D70"/>
    <w:rsid w:val="00777B77"/>
    <w:rsid w:val="007A42B2"/>
    <w:rsid w:val="00825310"/>
    <w:rsid w:val="00870811"/>
    <w:rsid w:val="0097152D"/>
    <w:rsid w:val="009920E9"/>
    <w:rsid w:val="00AA0014"/>
    <w:rsid w:val="00B37365"/>
    <w:rsid w:val="00C65295"/>
    <w:rsid w:val="00C71017"/>
    <w:rsid w:val="00CC3F96"/>
    <w:rsid w:val="00D21156"/>
    <w:rsid w:val="00D41B97"/>
    <w:rsid w:val="00D957BD"/>
    <w:rsid w:val="00DF34F4"/>
    <w:rsid w:val="00E27E5C"/>
    <w:rsid w:val="00F011A4"/>
    <w:rsid w:val="00F7799B"/>
    <w:rsid w:val="00FF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1156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115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21156"/>
    <w:pPr>
      <w:spacing w:before="55"/>
      <w:ind w:left="295" w:hanging="128"/>
    </w:pPr>
  </w:style>
  <w:style w:type="paragraph" w:customStyle="1" w:styleId="TableParagraph">
    <w:name w:val="Table Paragraph"/>
    <w:basedOn w:val="Normal"/>
    <w:uiPriority w:val="1"/>
    <w:qFormat/>
    <w:rsid w:val="00D21156"/>
  </w:style>
  <w:style w:type="character" w:customStyle="1" w:styleId="BodyTextChar">
    <w:name w:val="Body Text Char"/>
    <w:basedOn w:val="DefaultParagraphFont"/>
    <w:link w:val="BodyText"/>
    <w:uiPriority w:val="1"/>
    <w:rsid w:val="00F011A4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1BA8-E76C-401F-9CC2-7CDD4D05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6</cp:revision>
  <cp:lastPrinted>2019-06-28T09:44:00Z</cp:lastPrinted>
  <dcterms:created xsi:type="dcterms:W3CDTF">2019-08-21T10:09:00Z</dcterms:created>
  <dcterms:modified xsi:type="dcterms:W3CDTF">2019-08-21T12:41:00Z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2019-03-25T00:00:00Z</vt:filetime>
  </property>
</Properties>
</file>